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FD1" w:rsidRDefault="00264FD1" w:rsidP="00264FD1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JUDEȚUL ALBA COMUNA FĂRĂU PRIMAR</w:t>
      </w:r>
    </w:p>
    <w:p w:rsidR="00264FD1" w:rsidRDefault="00264FD1" w:rsidP="00264F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 </w:t>
      </w:r>
    </w:p>
    <w:p w:rsidR="00713AED" w:rsidRDefault="00713AED" w:rsidP="00713AED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Referat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aprobare</w:t>
      </w:r>
      <w:proofErr w:type="spellEnd"/>
    </w:p>
    <w:p w:rsidR="00264FD1" w:rsidRDefault="00264FD1" w:rsidP="00264FD1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Proiect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hotărâre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</w:t>
      </w:r>
      <w:proofErr w:type="spellEnd"/>
    </w:p>
    <w:p w:rsidR="00264FD1" w:rsidRDefault="00264FD1" w:rsidP="00264F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Regulament-cad</w:t>
      </w:r>
      <w:r>
        <w:rPr>
          <w:rFonts w:ascii="Arial" w:hAnsi="Arial" w:cs="Arial"/>
        </w:rPr>
        <w:t>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microbuzului</w:t>
      </w:r>
      <w:proofErr w:type="spellEnd"/>
      <w:r>
        <w:rPr>
          <w:rFonts w:ascii="Arial" w:hAnsi="Arial" w:cs="Arial"/>
        </w:rPr>
        <w:t xml:space="preserve"> de transport </w:t>
      </w:r>
      <w:proofErr w:type="spellStart"/>
      <w:r>
        <w:rPr>
          <w:rFonts w:ascii="Arial" w:hAnsi="Arial" w:cs="Arial"/>
        </w:rPr>
        <w:t>scolar</w:t>
      </w:r>
      <w:proofErr w:type="spellEnd"/>
    </w:p>
    <w:p w:rsidR="00264FD1" w:rsidRDefault="00264FD1" w:rsidP="00264FD1">
      <w:pPr>
        <w:rPr>
          <w:rFonts w:ascii="Arial" w:hAnsi="Arial" w:cs="Arial"/>
        </w:rPr>
      </w:pPr>
    </w:p>
    <w:p w:rsidR="00264FD1" w:rsidRDefault="00264FD1" w:rsidP="00264FD1">
      <w:pPr>
        <w:rPr>
          <w:rFonts w:ascii="Arial" w:hAnsi="Arial" w:cs="Arial"/>
        </w:rPr>
      </w:pPr>
    </w:p>
    <w:p w:rsidR="00264FD1" w:rsidRDefault="00264FD1" w:rsidP="00264F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dotarea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Fărău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află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microbuz</w:t>
      </w:r>
      <w:proofErr w:type="spellEnd"/>
      <w:r>
        <w:rPr>
          <w:rFonts w:ascii="Arial" w:hAnsi="Arial" w:cs="Arial"/>
        </w:rPr>
        <w:t xml:space="preserve"> electric </w:t>
      </w:r>
      <w:proofErr w:type="spellStart"/>
      <w:r>
        <w:rPr>
          <w:rFonts w:ascii="Arial" w:hAnsi="Arial" w:cs="Arial"/>
        </w:rPr>
        <w:t>și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vechi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13AED">
        <w:rPr>
          <w:rFonts w:ascii="Arial" w:hAnsi="Arial" w:cs="Arial"/>
        </w:rPr>
        <w:t>pentru</w:t>
      </w:r>
      <w:proofErr w:type="spellEnd"/>
      <w:r w:rsidR="00713AED">
        <w:rPr>
          <w:rFonts w:ascii="Arial" w:hAnsi="Arial" w:cs="Arial"/>
        </w:rPr>
        <w:t xml:space="preserve"> </w:t>
      </w:r>
      <w:proofErr w:type="spellStart"/>
      <w:r w:rsidR="00713AED">
        <w:rPr>
          <w:rFonts w:ascii="Arial" w:hAnsi="Arial" w:cs="Arial"/>
        </w:rPr>
        <w:t>transportul</w:t>
      </w:r>
      <w:proofErr w:type="spellEnd"/>
      <w:r w:rsidR="00713AED">
        <w:rPr>
          <w:rFonts w:ascii="Arial" w:hAnsi="Arial" w:cs="Arial"/>
        </w:rPr>
        <w:t xml:space="preserve"> </w:t>
      </w:r>
      <w:proofErr w:type="spellStart"/>
      <w:r w:rsidR="00713AED">
        <w:rPr>
          <w:rFonts w:ascii="Arial" w:hAnsi="Arial" w:cs="Arial"/>
        </w:rPr>
        <w:t>elevilor</w:t>
      </w:r>
      <w:proofErr w:type="spellEnd"/>
      <w:r w:rsidR="00713AED">
        <w:rPr>
          <w:rFonts w:ascii="Arial" w:hAnsi="Arial" w:cs="Arial"/>
        </w:rPr>
        <w:t xml:space="preserve"> din </w:t>
      </w:r>
      <w:proofErr w:type="spellStart"/>
      <w:r w:rsidR="00713AED">
        <w:rPr>
          <w:rFonts w:ascii="Arial" w:hAnsi="Arial" w:cs="Arial"/>
        </w:rPr>
        <w:t>comună</w:t>
      </w:r>
      <w:proofErr w:type="spellEnd"/>
      <w:r w:rsidR="00713AED">
        <w:rPr>
          <w:rFonts w:ascii="Arial" w:hAnsi="Arial" w:cs="Arial"/>
        </w:rPr>
        <w:t xml:space="preserve"> </w:t>
      </w:r>
    </w:p>
    <w:p w:rsidR="00264FD1" w:rsidRDefault="00264FD1" w:rsidP="00264F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 </w:t>
      </w:r>
      <w:proofErr w:type="spellStart"/>
      <w:r>
        <w:rPr>
          <w:rFonts w:ascii="Arial" w:hAnsi="Arial" w:cs="Arial"/>
        </w:rPr>
        <w:t>că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trebuie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aprobat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un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regulament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funcționarea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acestor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microbuze</w:t>
      </w:r>
      <w:proofErr w:type="spellEnd"/>
      <w:r>
        <w:rPr>
          <w:rFonts w:ascii="Arial" w:hAnsi="Arial" w:cs="Arial"/>
        </w:rPr>
        <w:t xml:space="preserve"> </w:t>
      </w:r>
    </w:p>
    <w:p w:rsidR="00713AED" w:rsidRDefault="00713AED" w:rsidP="00264F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 </w:t>
      </w:r>
      <w:proofErr w:type="spellStart"/>
      <w:r>
        <w:rPr>
          <w:rFonts w:ascii="Arial" w:hAnsi="Arial" w:cs="Arial"/>
        </w:rPr>
        <w:t>avut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vedere</w:t>
      </w:r>
      <w:proofErr w:type="spellEnd"/>
      <w:r>
        <w:rPr>
          <w:rFonts w:ascii="Arial" w:hAnsi="Arial" w:cs="Arial"/>
        </w:rPr>
        <w:t xml:space="preserve"> </w:t>
      </w:r>
    </w:p>
    <w:p w:rsidR="00713AED" w:rsidRPr="00B01ECC" w:rsidRDefault="00713AED" w:rsidP="00713AED">
      <w:pPr>
        <w:pStyle w:val="Frspaiere"/>
        <w:rPr>
          <w:rFonts w:ascii="Arial" w:hAnsi="Arial" w:cs="Arial"/>
        </w:rPr>
      </w:pPr>
      <w:r w:rsidRPr="00B01ECC">
        <w:rPr>
          <w:rFonts w:ascii="Arial" w:hAnsi="Arial" w:cs="Arial"/>
        </w:rPr>
        <w:t xml:space="preserve">- </w:t>
      </w:r>
      <w:proofErr w:type="spellStart"/>
      <w:proofErr w:type="gramStart"/>
      <w:r w:rsidRPr="00B01ECC">
        <w:rPr>
          <w:rFonts w:ascii="Arial" w:hAnsi="Arial" w:cs="Arial"/>
        </w:rPr>
        <w:t>prevederile</w:t>
      </w:r>
      <w:proofErr w:type="spellEnd"/>
      <w:proofErr w:type="gram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Legii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nr</w:t>
      </w:r>
      <w:proofErr w:type="spellEnd"/>
      <w:r w:rsidRPr="00B01ECC">
        <w:rPr>
          <w:rFonts w:ascii="Arial" w:hAnsi="Arial" w:cs="Arial"/>
        </w:rPr>
        <w:t xml:space="preserve">. 198/2023 a </w:t>
      </w:r>
      <w:proofErr w:type="spellStart"/>
      <w:r w:rsidRPr="00B01ECC">
        <w:rPr>
          <w:rFonts w:ascii="Arial" w:hAnsi="Arial" w:cs="Arial"/>
        </w:rPr>
        <w:t>învățământului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preuniversitar</w:t>
      </w:r>
      <w:proofErr w:type="spellEnd"/>
      <w:r w:rsidRPr="00B01ECC">
        <w:rPr>
          <w:rFonts w:ascii="Arial" w:hAnsi="Arial" w:cs="Arial"/>
        </w:rPr>
        <w:t>;</w:t>
      </w:r>
    </w:p>
    <w:p w:rsidR="00713AED" w:rsidRPr="00B01ECC" w:rsidRDefault="00713AED" w:rsidP="00713AED">
      <w:pPr>
        <w:pStyle w:val="Frspaiere"/>
        <w:rPr>
          <w:rFonts w:ascii="Arial" w:hAnsi="Arial" w:cs="Arial"/>
        </w:rPr>
      </w:pPr>
      <w:r w:rsidRPr="00B01ECC">
        <w:rPr>
          <w:rFonts w:ascii="Arial" w:hAnsi="Arial" w:cs="Arial"/>
        </w:rPr>
        <w:t xml:space="preserve">- </w:t>
      </w:r>
      <w:proofErr w:type="spellStart"/>
      <w:proofErr w:type="gramStart"/>
      <w:r w:rsidRPr="00B01ECC">
        <w:rPr>
          <w:rFonts w:ascii="Arial" w:hAnsi="Arial" w:cs="Arial"/>
        </w:rPr>
        <w:t>prevederile</w:t>
      </w:r>
      <w:proofErr w:type="spellEnd"/>
      <w:proofErr w:type="gramEnd"/>
      <w:r w:rsidRPr="00B01ECC">
        <w:rPr>
          <w:rFonts w:ascii="Arial" w:hAnsi="Arial" w:cs="Arial"/>
        </w:rPr>
        <w:t xml:space="preserve"> OME </w:t>
      </w:r>
      <w:proofErr w:type="spellStart"/>
      <w:r w:rsidRPr="00B01ECC">
        <w:rPr>
          <w:rFonts w:ascii="Arial" w:hAnsi="Arial" w:cs="Arial"/>
        </w:rPr>
        <w:t>nr</w:t>
      </w:r>
      <w:proofErr w:type="spellEnd"/>
      <w:r w:rsidRPr="00B01ECC">
        <w:rPr>
          <w:rFonts w:ascii="Arial" w:hAnsi="Arial" w:cs="Arial"/>
        </w:rPr>
        <w:t xml:space="preserve">. 4.183/04.07.2022 </w:t>
      </w:r>
      <w:proofErr w:type="spellStart"/>
      <w:r w:rsidRPr="00B01ECC">
        <w:rPr>
          <w:rFonts w:ascii="Arial" w:hAnsi="Arial" w:cs="Arial"/>
        </w:rPr>
        <w:t>privind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aprobarea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Regulamentului</w:t>
      </w:r>
      <w:proofErr w:type="spellEnd"/>
      <w:r w:rsidRPr="00B01ECC">
        <w:rPr>
          <w:rFonts w:ascii="Arial" w:hAnsi="Arial" w:cs="Arial"/>
        </w:rPr>
        <w:t xml:space="preserve"> de</w:t>
      </w:r>
    </w:p>
    <w:p w:rsidR="00713AED" w:rsidRPr="00B01ECC" w:rsidRDefault="00713AED" w:rsidP="00713AED">
      <w:pPr>
        <w:pStyle w:val="Frspaiere"/>
        <w:rPr>
          <w:rFonts w:ascii="Arial" w:hAnsi="Arial" w:cs="Arial"/>
        </w:rPr>
      </w:pPr>
      <w:proofErr w:type="spellStart"/>
      <w:proofErr w:type="gramStart"/>
      <w:r w:rsidRPr="00B01ECC">
        <w:rPr>
          <w:rFonts w:ascii="Arial" w:hAnsi="Arial" w:cs="Arial"/>
        </w:rPr>
        <w:t>organizare</w:t>
      </w:r>
      <w:proofErr w:type="spellEnd"/>
      <w:proofErr w:type="gram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și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funcționare</w:t>
      </w:r>
      <w:proofErr w:type="spellEnd"/>
      <w:r w:rsidRPr="00B01ECC">
        <w:rPr>
          <w:rFonts w:ascii="Arial" w:hAnsi="Arial" w:cs="Arial"/>
        </w:rPr>
        <w:t xml:space="preserve"> a </w:t>
      </w:r>
      <w:proofErr w:type="spellStart"/>
      <w:r w:rsidRPr="00B01ECC">
        <w:rPr>
          <w:rFonts w:ascii="Arial" w:hAnsi="Arial" w:cs="Arial"/>
        </w:rPr>
        <w:t>unităților</w:t>
      </w:r>
      <w:proofErr w:type="spellEnd"/>
      <w:r w:rsidRPr="00B01ECC">
        <w:rPr>
          <w:rFonts w:ascii="Arial" w:hAnsi="Arial" w:cs="Arial"/>
        </w:rPr>
        <w:t xml:space="preserve"> de </w:t>
      </w:r>
      <w:proofErr w:type="spellStart"/>
      <w:r w:rsidRPr="00B01ECC">
        <w:rPr>
          <w:rFonts w:ascii="Arial" w:hAnsi="Arial" w:cs="Arial"/>
        </w:rPr>
        <w:t>învățământ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preuniversitar</w:t>
      </w:r>
      <w:proofErr w:type="spellEnd"/>
      <w:r w:rsidRPr="00B01ECC">
        <w:rPr>
          <w:rFonts w:ascii="Arial" w:hAnsi="Arial" w:cs="Arial"/>
        </w:rPr>
        <w:t>;</w:t>
      </w:r>
    </w:p>
    <w:p w:rsidR="00713AED" w:rsidRPr="00B01ECC" w:rsidRDefault="00713AED" w:rsidP="00713AED">
      <w:pPr>
        <w:pStyle w:val="Frspaiere"/>
        <w:rPr>
          <w:rFonts w:ascii="Arial" w:hAnsi="Arial" w:cs="Arial"/>
        </w:rPr>
      </w:pPr>
      <w:r w:rsidRPr="00B01ECC">
        <w:rPr>
          <w:rFonts w:ascii="Arial" w:hAnsi="Arial" w:cs="Arial"/>
        </w:rPr>
        <w:t xml:space="preserve">- </w:t>
      </w:r>
      <w:proofErr w:type="spellStart"/>
      <w:proofErr w:type="gramStart"/>
      <w:r w:rsidRPr="00B01ECC">
        <w:rPr>
          <w:rFonts w:ascii="Arial" w:hAnsi="Arial" w:cs="Arial"/>
        </w:rPr>
        <w:t>prevederile</w:t>
      </w:r>
      <w:proofErr w:type="spellEnd"/>
      <w:proofErr w:type="gramEnd"/>
      <w:r w:rsidRPr="00B01ECC">
        <w:rPr>
          <w:rFonts w:ascii="Arial" w:hAnsi="Arial" w:cs="Arial"/>
        </w:rPr>
        <w:t xml:space="preserve"> OMECTS </w:t>
      </w:r>
      <w:proofErr w:type="spellStart"/>
      <w:r w:rsidRPr="00B01ECC">
        <w:rPr>
          <w:rFonts w:ascii="Arial" w:hAnsi="Arial" w:cs="Arial"/>
        </w:rPr>
        <w:t>nr</w:t>
      </w:r>
      <w:proofErr w:type="spellEnd"/>
      <w:r w:rsidRPr="00B01ECC">
        <w:rPr>
          <w:rFonts w:ascii="Arial" w:hAnsi="Arial" w:cs="Arial"/>
        </w:rPr>
        <w:t xml:space="preserve">. 3035/10.01.2012 </w:t>
      </w:r>
      <w:proofErr w:type="spellStart"/>
      <w:r w:rsidRPr="00B01ECC">
        <w:rPr>
          <w:rFonts w:ascii="Arial" w:hAnsi="Arial" w:cs="Arial"/>
        </w:rPr>
        <w:t>privind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aprobarea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Metodologiei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cadru</w:t>
      </w:r>
      <w:proofErr w:type="spellEnd"/>
      <w:r w:rsidRPr="00B01ECC">
        <w:rPr>
          <w:rFonts w:ascii="Arial" w:hAnsi="Arial" w:cs="Arial"/>
        </w:rPr>
        <w:t xml:space="preserve"> de </w:t>
      </w:r>
      <w:proofErr w:type="spellStart"/>
      <w:r w:rsidRPr="00B01ECC">
        <w:rPr>
          <w:rFonts w:ascii="Arial" w:hAnsi="Arial" w:cs="Arial"/>
        </w:rPr>
        <w:t>organizare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și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desfășurare</w:t>
      </w:r>
      <w:proofErr w:type="spellEnd"/>
      <w:r w:rsidRPr="00B01ECC">
        <w:rPr>
          <w:rFonts w:ascii="Arial" w:hAnsi="Arial" w:cs="Arial"/>
        </w:rPr>
        <w:t xml:space="preserve"> a </w:t>
      </w:r>
      <w:proofErr w:type="spellStart"/>
      <w:r w:rsidRPr="00B01ECC">
        <w:rPr>
          <w:rFonts w:ascii="Arial" w:hAnsi="Arial" w:cs="Arial"/>
        </w:rPr>
        <w:t>competițiilor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școlare</w:t>
      </w:r>
      <w:proofErr w:type="spellEnd"/>
      <w:r w:rsidRPr="00B01ECC">
        <w:rPr>
          <w:rFonts w:ascii="Arial" w:hAnsi="Arial" w:cs="Arial"/>
        </w:rPr>
        <w:t>;</w:t>
      </w:r>
    </w:p>
    <w:p w:rsidR="00713AED" w:rsidRPr="00B01ECC" w:rsidRDefault="00713AED" w:rsidP="00713AED">
      <w:pPr>
        <w:pStyle w:val="Frspaiere"/>
        <w:rPr>
          <w:rFonts w:ascii="Arial" w:hAnsi="Arial" w:cs="Arial"/>
        </w:rPr>
      </w:pPr>
      <w:r w:rsidRPr="00B01ECC">
        <w:rPr>
          <w:rFonts w:ascii="Arial" w:hAnsi="Arial" w:cs="Arial"/>
        </w:rPr>
        <w:t xml:space="preserve">- </w:t>
      </w:r>
      <w:proofErr w:type="spellStart"/>
      <w:proofErr w:type="gramStart"/>
      <w:r w:rsidRPr="00B01ECC">
        <w:rPr>
          <w:rFonts w:ascii="Arial" w:hAnsi="Arial" w:cs="Arial"/>
        </w:rPr>
        <w:t>prevederile</w:t>
      </w:r>
      <w:proofErr w:type="spellEnd"/>
      <w:proofErr w:type="gramEnd"/>
      <w:r w:rsidRPr="00B01ECC">
        <w:rPr>
          <w:rFonts w:ascii="Arial" w:hAnsi="Arial" w:cs="Arial"/>
        </w:rPr>
        <w:t xml:space="preserve"> OMEN </w:t>
      </w:r>
      <w:proofErr w:type="spellStart"/>
      <w:r w:rsidRPr="00B01ECC">
        <w:rPr>
          <w:rFonts w:ascii="Arial" w:hAnsi="Arial" w:cs="Arial"/>
        </w:rPr>
        <w:t>nr</w:t>
      </w:r>
      <w:proofErr w:type="spellEnd"/>
      <w:r w:rsidRPr="00B01ECC">
        <w:rPr>
          <w:rFonts w:ascii="Arial" w:hAnsi="Arial" w:cs="Arial"/>
        </w:rPr>
        <w:t xml:space="preserve">. 3637/12.04.2016 </w:t>
      </w:r>
      <w:proofErr w:type="spellStart"/>
      <w:r w:rsidRPr="00B01ECC">
        <w:rPr>
          <w:rFonts w:ascii="Arial" w:hAnsi="Arial" w:cs="Arial"/>
        </w:rPr>
        <w:t>privind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aprobarea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condițiilor</w:t>
      </w:r>
      <w:proofErr w:type="spellEnd"/>
      <w:r w:rsidRPr="00B01ECC">
        <w:rPr>
          <w:rFonts w:ascii="Arial" w:hAnsi="Arial" w:cs="Arial"/>
        </w:rPr>
        <w:t xml:space="preserve"> de </w:t>
      </w:r>
      <w:proofErr w:type="spellStart"/>
      <w:r w:rsidRPr="00B01ECC">
        <w:rPr>
          <w:rFonts w:ascii="Arial" w:hAnsi="Arial" w:cs="Arial"/>
        </w:rPr>
        <w:t>organizare</w:t>
      </w:r>
      <w:proofErr w:type="spellEnd"/>
      <w:r w:rsidRPr="00B01ECC">
        <w:rPr>
          <w:rFonts w:ascii="Arial" w:hAnsi="Arial" w:cs="Arial"/>
        </w:rPr>
        <w:t xml:space="preserve"> a </w:t>
      </w:r>
      <w:proofErr w:type="spellStart"/>
      <w:r w:rsidRPr="00B01ECC">
        <w:rPr>
          <w:rFonts w:ascii="Arial" w:hAnsi="Arial" w:cs="Arial"/>
        </w:rPr>
        <w:t>taberelor</w:t>
      </w:r>
      <w:proofErr w:type="spellEnd"/>
      <w:r w:rsidRPr="00B01ECC">
        <w:rPr>
          <w:rFonts w:ascii="Arial" w:hAnsi="Arial" w:cs="Arial"/>
        </w:rPr>
        <w:t xml:space="preserve">, </w:t>
      </w:r>
      <w:proofErr w:type="spellStart"/>
      <w:r w:rsidRPr="00B01ECC">
        <w:rPr>
          <w:rFonts w:ascii="Arial" w:hAnsi="Arial" w:cs="Arial"/>
        </w:rPr>
        <w:t>excursiilor</w:t>
      </w:r>
      <w:proofErr w:type="spellEnd"/>
      <w:r w:rsidRPr="00B01ECC">
        <w:rPr>
          <w:rFonts w:ascii="Arial" w:hAnsi="Arial" w:cs="Arial"/>
        </w:rPr>
        <w:t xml:space="preserve">, </w:t>
      </w:r>
      <w:proofErr w:type="spellStart"/>
      <w:r w:rsidRPr="00B01ECC">
        <w:rPr>
          <w:rFonts w:ascii="Arial" w:hAnsi="Arial" w:cs="Arial"/>
        </w:rPr>
        <w:t>expedițiilor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și</w:t>
      </w:r>
      <w:proofErr w:type="spellEnd"/>
      <w:r w:rsidRPr="00B01ECC">
        <w:rPr>
          <w:rFonts w:ascii="Arial" w:hAnsi="Arial" w:cs="Arial"/>
        </w:rPr>
        <w:t xml:space="preserve"> </w:t>
      </w:r>
      <w:proofErr w:type="gramStart"/>
      <w:r w:rsidRPr="00B01ECC">
        <w:rPr>
          <w:rFonts w:ascii="Arial" w:hAnsi="Arial" w:cs="Arial"/>
        </w:rPr>
        <w:t>a</w:t>
      </w:r>
      <w:proofErr w:type="gram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altor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activități</w:t>
      </w:r>
      <w:proofErr w:type="spellEnd"/>
      <w:r w:rsidRPr="00B01ECC">
        <w:rPr>
          <w:rFonts w:ascii="Arial" w:hAnsi="Arial" w:cs="Arial"/>
        </w:rPr>
        <w:t xml:space="preserve"> de </w:t>
      </w:r>
      <w:proofErr w:type="spellStart"/>
      <w:r w:rsidRPr="00B01ECC">
        <w:rPr>
          <w:rFonts w:ascii="Arial" w:hAnsi="Arial" w:cs="Arial"/>
        </w:rPr>
        <w:t>timp</w:t>
      </w:r>
      <w:proofErr w:type="spellEnd"/>
      <w:r w:rsidRPr="00B01ECC">
        <w:rPr>
          <w:rFonts w:ascii="Arial" w:hAnsi="Arial" w:cs="Arial"/>
        </w:rPr>
        <w:t xml:space="preserve"> liber </w:t>
      </w:r>
      <w:proofErr w:type="spellStart"/>
      <w:r w:rsidRPr="00B01ECC">
        <w:rPr>
          <w:rFonts w:ascii="Arial" w:hAnsi="Arial" w:cs="Arial"/>
        </w:rPr>
        <w:t>în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sistemul</w:t>
      </w:r>
      <w:proofErr w:type="spellEnd"/>
      <w:r w:rsidRPr="00B01ECC">
        <w:rPr>
          <w:rFonts w:ascii="Arial" w:hAnsi="Arial" w:cs="Arial"/>
        </w:rPr>
        <w:t xml:space="preserve"> de </w:t>
      </w:r>
      <w:proofErr w:type="spellStart"/>
      <w:r w:rsidRPr="00B01ECC">
        <w:rPr>
          <w:rFonts w:ascii="Arial" w:hAnsi="Arial" w:cs="Arial"/>
        </w:rPr>
        <w:t>învățământ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preuniversitar</w:t>
      </w:r>
      <w:proofErr w:type="spellEnd"/>
      <w:r w:rsidRPr="00B01ECC">
        <w:rPr>
          <w:rFonts w:ascii="Arial" w:hAnsi="Arial" w:cs="Arial"/>
        </w:rPr>
        <w:t>;</w:t>
      </w:r>
    </w:p>
    <w:p w:rsidR="00713AED" w:rsidRPr="00B01ECC" w:rsidRDefault="00713AED" w:rsidP="00713AED">
      <w:pPr>
        <w:pStyle w:val="Frspaiere"/>
        <w:rPr>
          <w:rFonts w:ascii="Arial" w:hAnsi="Arial" w:cs="Arial"/>
        </w:rPr>
      </w:pPr>
      <w:r w:rsidRPr="00B01ECC">
        <w:rPr>
          <w:rFonts w:ascii="Arial" w:hAnsi="Arial" w:cs="Arial"/>
        </w:rPr>
        <w:t xml:space="preserve">- </w:t>
      </w:r>
      <w:proofErr w:type="spellStart"/>
      <w:r w:rsidRPr="00B01ECC">
        <w:rPr>
          <w:rFonts w:ascii="Arial" w:hAnsi="Arial" w:cs="Arial"/>
        </w:rPr>
        <w:t>Ordonanța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Guvernului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nr</w:t>
      </w:r>
      <w:proofErr w:type="spellEnd"/>
      <w:r w:rsidRPr="00B01ECC">
        <w:rPr>
          <w:rFonts w:ascii="Arial" w:hAnsi="Arial" w:cs="Arial"/>
        </w:rPr>
        <w:t xml:space="preserve">. 27/2011 </w:t>
      </w:r>
      <w:proofErr w:type="spellStart"/>
      <w:r w:rsidRPr="00B01ECC">
        <w:rPr>
          <w:rFonts w:ascii="Arial" w:hAnsi="Arial" w:cs="Arial"/>
        </w:rPr>
        <w:t>privind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transporturile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rutiere</w:t>
      </w:r>
      <w:proofErr w:type="spellEnd"/>
      <w:r w:rsidRPr="00B01ECC">
        <w:rPr>
          <w:rFonts w:ascii="Arial" w:hAnsi="Arial" w:cs="Arial"/>
        </w:rPr>
        <w:t xml:space="preserve">, cu </w:t>
      </w:r>
      <w:proofErr w:type="spellStart"/>
      <w:r w:rsidRPr="00B01ECC">
        <w:rPr>
          <w:rFonts w:ascii="Arial" w:hAnsi="Arial" w:cs="Arial"/>
        </w:rPr>
        <w:t>modificările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și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completările</w:t>
      </w:r>
      <w:proofErr w:type="spellEnd"/>
      <w:r w:rsidRPr="00B01ECC">
        <w:rPr>
          <w:rFonts w:ascii="Arial" w:hAnsi="Arial" w:cs="Arial"/>
        </w:rPr>
        <w:t xml:space="preserve"> </w:t>
      </w:r>
      <w:proofErr w:type="spellStart"/>
      <w:r w:rsidRPr="00B01ECC">
        <w:rPr>
          <w:rFonts w:ascii="Arial" w:hAnsi="Arial" w:cs="Arial"/>
        </w:rPr>
        <w:t>ulterioare</w:t>
      </w:r>
      <w:proofErr w:type="spellEnd"/>
      <w:r w:rsidRPr="00B01ECC">
        <w:rPr>
          <w:rFonts w:ascii="Arial" w:hAnsi="Arial" w:cs="Arial"/>
        </w:rPr>
        <w:t>;</w:t>
      </w: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Față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acestea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aprob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hotărâre</w:t>
      </w:r>
      <w:proofErr w:type="spellEnd"/>
      <w:r>
        <w:rPr>
          <w:rFonts w:ascii="Arial" w:hAnsi="Arial" w:cs="Arial"/>
        </w:rPr>
        <w:t xml:space="preserve"> </w:t>
      </w: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Primar</w:t>
      </w:r>
      <w:proofErr w:type="spellEnd"/>
      <w:r>
        <w:rPr>
          <w:rFonts w:ascii="Arial" w:hAnsi="Arial" w:cs="Arial"/>
        </w:rPr>
        <w:t xml:space="preserve"> </w:t>
      </w:r>
    </w:p>
    <w:p w:rsidR="00713AED" w:rsidRDefault="00713AED" w:rsidP="00264FD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Stoia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Ioan</w:t>
      </w:r>
      <w:proofErr w:type="spellEnd"/>
      <w:r>
        <w:rPr>
          <w:rFonts w:ascii="Arial" w:hAnsi="Arial" w:cs="Arial"/>
        </w:rPr>
        <w:t xml:space="preserve"> </w:t>
      </w: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264FD1">
      <w:pPr>
        <w:rPr>
          <w:rFonts w:ascii="Arial" w:hAnsi="Arial" w:cs="Arial"/>
        </w:rPr>
      </w:pPr>
    </w:p>
    <w:p w:rsidR="00713AED" w:rsidRDefault="00713AED" w:rsidP="00713AED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JUDEȚUL ALBA COMUNA FĂRĂU PRIMAR</w:t>
      </w:r>
      <w:r>
        <w:rPr>
          <w:rFonts w:ascii="Arial" w:hAnsi="Arial" w:cs="Arial"/>
        </w:rPr>
        <w:t>IA</w:t>
      </w:r>
    </w:p>
    <w:p w:rsidR="00713AED" w:rsidRDefault="00713AED" w:rsidP="00713AE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 </w:t>
      </w:r>
    </w:p>
    <w:p w:rsidR="00713AED" w:rsidRDefault="00713AED" w:rsidP="00713AED">
      <w:pPr>
        <w:rPr>
          <w:rFonts w:ascii="Arial" w:hAnsi="Arial" w:cs="Arial"/>
        </w:rPr>
      </w:pPr>
    </w:p>
    <w:p w:rsidR="00713AED" w:rsidRDefault="00713AED" w:rsidP="00713AED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Referat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aprobare</w:t>
      </w:r>
      <w:proofErr w:type="spellEnd"/>
    </w:p>
    <w:p w:rsidR="00713AED" w:rsidRDefault="00713AED" w:rsidP="00713AED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Proiect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hotărâre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</w:t>
      </w:r>
      <w:proofErr w:type="spellEnd"/>
    </w:p>
    <w:p w:rsidR="00713AED" w:rsidRDefault="00713AED" w:rsidP="00713AE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Regulament-cadru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microbuzului</w:t>
      </w:r>
      <w:proofErr w:type="spellEnd"/>
      <w:r>
        <w:rPr>
          <w:rFonts w:ascii="Arial" w:hAnsi="Arial" w:cs="Arial"/>
        </w:rPr>
        <w:t xml:space="preserve"> de transport </w:t>
      </w:r>
      <w:proofErr w:type="spellStart"/>
      <w:r>
        <w:rPr>
          <w:rFonts w:ascii="Arial" w:hAnsi="Arial" w:cs="Arial"/>
        </w:rPr>
        <w:t>scolar</w:t>
      </w:r>
      <w:proofErr w:type="spellEnd"/>
    </w:p>
    <w:p w:rsidR="00713AED" w:rsidRDefault="00713AED" w:rsidP="00713AED">
      <w:pPr>
        <w:rPr>
          <w:rFonts w:ascii="Arial" w:hAnsi="Arial" w:cs="Arial"/>
        </w:rPr>
      </w:pPr>
    </w:p>
    <w:p w:rsidR="00340DAA" w:rsidRDefault="00713AED">
      <w:proofErr w:type="spellStart"/>
      <w:r>
        <w:t>Referatul</w:t>
      </w:r>
      <w:proofErr w:type="spellEnd"/>
      <w:r>
        <w:t xml:space="preserve"> </w:t>
      </w:r>
      <w:proofErr w:type="spellStart"/>
      <w:r>
        <w:t>fundamentează</w:t>
      </w:r>
      <w:proofErr w:type="spellEnd"/>
      <w:r>
        <w:t xml:space="preserve"> </w:t>
      </w:r>
      <w:proofErr w:type="spellStart"/>
      <w:r>
        <w:t>proiectul</w:t>
      </w:r>
      <w:proofErr w:type="spellEnd"/>
      <w:r>
        <w:t xml:space="preserve"> de </w:t>
      </w:r>
      <w:proofErr w:type="spellStart"/>
      <w:r>
        <w:t>hotărâre</w:t>
      </w:r>
      <w:proofErr w:type="spellEnd"/>
      <w:r>
        <w:t xml:space="preserve"> </w:t>
      </w:r>
    </w:p>
    <w:p w:rsidR="00364FCB" w:rsidRDefault="00364FCB"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198/2023 a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OME </w:t>
      </w:r>
      <w:proofErr w:type="spellStart"/>
      <w:r>
        <w:t>nr</w:t>
      </w:r>
      <w:proofErr w:type="spellEnd"/>
      <w:r>
        <w:t xml:space="preserve">. 4.183/04.07.2022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</w:t>
      </w:r>
    </w:p>
    <w:p w:rsidR="00364FCB" w:rsidRDefault="00364FCB" w:rsidP="00364FCB">
      <w:pPr>
        <w:pStyle w:val="Frspaiere"/>
      </w:pPr>
      <w:proofErr w:type="spellStart"/>
      <w:proofErr w:type="gramStart"/>
      <w:r>
        <w:t>organizare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OMECTS </w:t>
      </w:r>
      <w:proofErr w:type="spellStart"/>
      <w:r>
        <w:t>nr</w:t>
      </w:r>
      <w:proofErr w:type="spellEnd"/>
      <w:r>
        <w:t xml:space="preserve">. 3035/10.01.2012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competițiilor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OMEN </w:t>
      </w:r>
      <w:proofErr w:type="spellStart"/>
      <w:r>
        <w:t>nr</w:t>
      </w:r>
      <w:proofErr w:type="spellEnd"/>
      <w:r>
        <w:t xml:space="preserve">. 3637/12.04.2016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taberelor</w:t>
      </w:r>
      <w:proofErr w:type="spellEnd"/>
      <w:r>
        <w:t xml:space="preserve">, </w:t>
      </w:r>
      <w:proofErr w:type="spellStart"/>
      <w:r>
        <w:t>excursiilor</w:t>
      </w:r>
      <w:proofErr w:type="spellEnd"/>
      <w:r>
        <w:t xml:space="preserve">, </w:t>
      </w:r>
      <w:proofErr w:type="spellStart"/>
      <w:r>
        <w:t>expedițiilor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liber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27/2011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980/2011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27/2011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I 151/1752/2021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cu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1214/2015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atestarea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37/2007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perioadele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pauzele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perioadele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ale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aparatelor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195/2002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circulația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1391/2006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195/2002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circulația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364FCB" w:rsidRDefault="00364FCB" w:rsidP="00364FCB"/>
    <w:p w:rsidR="00364FCB" w:rsidRDefault="00364FCB" w:rsidP="00364FCB">
      <w:pPr>
        <w:ind w:firstLine="720"/>
      </w:pPr>
      <w:proofErr w:type="spellStart"/>
      <w:r>
        <w:t>Secretar</w:t>
      </w:r>
      <w:proofErr w:type="spellEnd"/>
      <w:r>
        <w:t xml:space="preserve"> general</w:t>
      </w:r>
    </w:p>
    <w:p w:rsidR="00364FCB" w:rsidRDefault="00364FCB" w:rsidP="00364FCB">
      <w:pPr>
        <w:ind w:firstLine="720"/>
      </w:pPr>
      <w:proofErr w:type="spellStart"/>
      <w:r>
        <w:t>Stoia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</w:t>
      </w:r>
    </w:p>
    <w:p w:rsidR="00364FCB" w:rsidRDefault="00364FCB" w:rsidP="00364FCB">
      <w:pPr>
        <w:ind w:firstLine="720"/>
      </w:pPr>
    </w:p>
    <w:p w:rsidR="00364FCB" w:rsidRDefault="00364FCB" w:rsidP="00364FCB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JUDEȚUL ALBA COMUNA FĂRĂU PRIMAR</w:t>
      </w:r>
    </w:p>
    <w:p w:rsidR="00364FCB" w:rsidRDefault="00364FCB" w:rsidP="00364FCB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Proiect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hotărâre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nr</w:t>
      </w:r>
      <w:proofErr w:type="spellEnd"/>
    </w:p>
    <w:p w:rsidR="00364FCB" w:rsidRPr="00364FCB" w:rsidRDefault="00364FCB" w:rsidP="00364FC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Regulament-cadru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modul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utilizare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microbuzului</w:t>
      </w:r>
      <w:proofErr w:type="spellEnd"/>
      <w:r>
        <w:rPr>
          <w:rFonts w:ascii="Arial" w:hAnsi="Arial" w:cs="Arial"/>
        </w:rPr>
        <w:t xml:space="preserve"> de transport </w:t>
      </w:r>
      <w:proofErr w:type="spellStart"/>
      <w:r>
        <w:rPr>
          <w:rFonts w:ascii="Arial" w:hAnsi="Arial" w:cs="Arial"/>
        </w:rPr>
        <w:t>scolar</w:t>
      </w:r>
      <w:proofErr w:type="spellEnd"/>
    </w:p>
    <w:p w:rsidR="00364FCB" w:rsidRDefault="00364FCB" w:rsidP="00364FCB">
      <w:pPr>
        <w:ind w:firstLine="720"/>
      </w:pPr>
      <w:proofErr w:type="spellStart"/>
      <w:r>
        <w:t>Consiliul</w:t>
      </w:r>
      <w:proofErr w:type="spellEnd"/>
      <w:r>
        <w:t xml:space="preserve"> local </w:t>
      </w:r>
      <w:proofErr w:type="spellStart"/>
      <w:r>
        <w:t>Fărău</w:t>
      </w:r>
      <w:proofErr w:type="spellEnd"/>
      <w:r>
        <w:t xml:space="preserve"> </w:t>
      </w:r>
      <w:proofErr w:type="spellStart"/>
      <w:r>
        <w:t>întrunit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ședință</w:t>
      </w:r>
      <w:proofErr w:type="spellEnd"/>
      <w:r>
        <w:t xml:space="preserve"> </w:t>
      </w:r>
      <w:proofErr w:type="spellStart"/>
      <w:r>
        <w:t>ordinară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28.08.2028 </w:t>
      </w:r>
    </w:p>
    <w:p w:rsidR="00364FCB" w:rsidRDefault="00364FCB" w:rsidP="00364FCB">
      <w:pPr>
        <w:pStyle w:val="Frspaiere"/>
      </w:pPr>
      <w:proofErr w:type="spellStart"/>
      <w:r>
        <w:t>Luând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dezbatere</w:t>
      </w:r>
      <w:proofErr w:type="spellEnd"/>
      <w:r>
        <w:t xml:space="preserve"> </w:t>
      </w:r>
    </w:p>
    <w:p w:rsidR="00364FCB" w:rsidRDefault="00364FCB" w:rsidP="00364FCB">
      <w:pPr>
        <w:pStyle w:val="Frspaiere"/>
      </w:pPr>
      <w:r>
        <w:t xml:space="preserve">-  </w:t>
      </w:r>
      <w:proofErr w:type="spellStart"/>
      <w:proofErr w:type="gramStart"/>
      <w:r>
        <w:t>referatul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aprobare</w:t>
      </w:r>
      <w:proofErr w:type="spellEnd"/>
      <w:r>
        <w:t xml:space="preserve"> al </w:t>
      </w:r>
      <w:proofErr w:type="spellStart"/>
      <w:r>
        <w:t>primarului</w:t>
      </w:r>
      <w:proofErr w:type="spellEnd"/>
      <w:r>
        <w:t xml:space="preserve"> commune </w:t>
      </w:r>
      <w:proofErr w:type="spellStart"/>
      <w:r>
        <w:t>Fărău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Referatul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de </w:t>
      </w:r>
      <w:proofErr w:type="spellStart"/>
      <w:proofErr w:type="gramStart"/>
      <w:r>
        <w:t>specialitate</w:t>
      </w:r>
      <w:proofErr w:type="spellEnd"/>
      <w:r>
        <w:t xml:space="preserve">  </w:t>
      </w:r>
      <w:proofErr w:type="spellStart"/>
      <w:r>
        <w:t>nr</w:t>
      </w:r>
      <w:proofErr w:type="spellEnd"/>
      <w:proofErr w:type="gramEnd"/>
      <w:r>
        <w:t xml:space="preserve"> </w:t>
      </w:r>
    </w:p>
    <w:p w:rsidR="00364FCB" w:rsidRDefault="00364FCB" w:rsidP="00364FCB"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198/2023 a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OME </w:t>
      </w:r>
      <w:proofErr w:type="spellStart"/>
      <w:r>
        <w:t>nr</w:t>
      </w:r>
      <w:proofErr w:type="spellEnd"/>
      <w:r>
        <w:t xml:space="preserve">. 4.183/04.07.2022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</w:t>
      </w:r>
    </w:p>
    <w:p w:rsidR="00364FCB" w:rsidRDefault="00364FCB" w:rsidP="00364FCB">
      <w:pPr>
        <w:pStyle w:val="Frspaiere"/>
      </w:pPr>
      <w:proofErr w:type="spellStart"/>
      <w:proofErr w:type="gramStart"/>
      <w:r>
        <w:t>organizare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OMECTS </w:t>
      </w:r>
      <w:proofErr w:type="spellStart"/>
      <w:r>
        <w:t>nr</w:t>
      </w:r>
      <w:proofErr w:type="spellEnd"/>
      <w:r>
        <w:t xml:space="preserve">. 3035/10.01.2012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competițiilor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proofErr w:type="gramStart"/>
      <w:r>
        <w:t>prevederile</w:t>
      </w:r>
      <w:proofErr w:type="spellEnd"/>
      <w:proofErr w:type="gramEnd"/>
      <w:r>
        <w:t xml:space="preserve"> OMEN </w:t>
      </w:r>
      <w:proofErr w:type="spellStart"/>
      <w:r>
        <w:t>nr</w:t>
      </w:r>
      <w:proofErr w:type="spellEnd"/>
      <w:r>
        <w:t xml:space="preserve">. 3637/12.04.2016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condițiilor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a </w:t>
      </w:r>
      <w:proofErr w:type="spellStart"/>
      <w:r>
        <w:t>taberelor</w:t>
      </w:r>
      <w:proofErr w:type="spellEnd"/>
      <w:r>
        <w:t xml:space="preserve">, </w:t>
      </w:r>
      <w:proofErr w:type="spellStart"/>
      <w:r>
        <w:t>excursiilor</w:t>
      </w:r>
      <w:proofErr w:type="spellEnd"/>
      <w:r>
        <w:t xml:space="preserve">, </w:t>
      </w:r>
      <w:proofErr w:type="spellStart"/>
      <w:r>
        <w:t>expedițiilor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liber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27/2011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980/2011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conexe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27/2011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transporturile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infrastructurii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I 151/1752/2021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psihologică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cu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1214/2015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atestarea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transporturilor</w:t>
      </w:r>
      <w:proofErr w:type="spellEnd"/>
      <w:r>
        <w:t xml:space="preserve"> </w:t>
      </w:r>
      <w:proofErr w:type="spellStart"/>
      <w:r>
        <w:t>rutiere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Ordonanța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37/2007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regulilor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perioadele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, </w:t>
      </w:r>
      <w:proofErr w:type="spellStart"/>
      <w:r>
        <w:t>pauzele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perioadele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 ale </w:t>
      </w:r>
      <w:proofErr w:type="spellStart"/>
      <w:r>
        <w:t>conducătorilor</w:t>
      </w:r>
      <w:proofErr w:type="spellEnd"/>
      <w:r>
        <w:t xml:space="preserve"> auto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aparatelor</w:t>
      </w:r>
      <w:proofErr w:type="spellEnd"/>
      <w:r>
        <w:t xml:space="preserve">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Ordonanța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195/2002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circulația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:rsidR="00364FCB" w:rsidRDefault="00364FCB" w:rsidP="00364FCB">
      <w:pPr>
        <w:pStyle w:val="Frspaiere"/>
      </w:pPr>
      <w:r>
        <w:t xml:space="preserve">-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1391/2006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Ordonanței</w:t>
      </w:r>
      <w:proofErr w:type="spellEnd"/>
      <w:r>
        <w:t xml:space="preserve"> de </w:t>
      </w:r>
      <w:proofErr w:type="spellStart"/>
      <w:r>
        <w:t>urgență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195/2002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circulația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drumurile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364FCB" w:rsidRDefault="00364FCB" w:rsidP="00364FCB">
      <w:pPr>
        <w:pStyle w:val="Frspaiere"/>
      </w:pPr>
      <w:proofErr w:type="spellStart"/>
      <w:r>
        <w:t>În</w:t>
      </w:r>
      <w:proofErr w:type="spellEnd"/>
      <w:r>
        <w:t xml:space="preserve"> </w:t>
      </w:r>
      <w:proofErr w:type="spellStart"/>
      <w:r>
        <w:t>temeiul</w:t>
      </w:r>
      <w:proofErr w:type="spellEnd"/>
      <w:r>
        <w:t xml:space="preserve"> art 139 al 1 art 196 al 1 lit a din OUG 57/2019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administrativ</w:t>
      </w:r>
      <w:proofErr w:type="spellEnd"/>
    </w:p>
    <w:p w:rsidR="00364FCB" w:rsidRDefault="00364FCB" w:rsidP="00364FCB">
      <w:pPr>
        <w:pStyle w:val="Frspaiere"/>
        <w:jc w:val="center"/>
      </w:pPr>
      <w:proofErr w:type="spellStart"/>
      <w:r>
        <w:t>Hotărește</w:t>
      </w:r>
      <w:proofErr w:type="spellEnd"/>
    </w:p>
    <w:p w:rsidR="00364FCB" w:rsidRDefault="00364FCB" w:rsidP="00364FCB">
      <w:pPr>
        <w:pStyle w:val="Frspaiere"/>
      </w:pPr>
      <w:proofErr w:type="gramStart"/>
      <w:r>
        <w:t>ART .</w:t>
      </w:r>
      <w:proofErr w:type="gramEnd"/>
      <w:r>
        <w:t xml:space="preserve"> 1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microbuzului</w:t>
      </w:r>
      <w:proofErr w:type="spellEnd"/>
      <w:r>
        <w:t xml:space="preserve"> </w:t>
      </w:r>
      <w:proofErr w:type="spellStart"/>
      <w:r>
        <w:t>ș</w:t>
      </w:r>
      <w:proofErr w:type="gramStart"/>
      <w:r>
        <w:t>colar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Acesta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prevăzut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anexa</w:t>
      </w:r>
      <w:proofErr w:type="spellEnd"/>
      <w:r>
        <w:t xml:space="preserve"> parte a </w:t>
      </w:r>
      <w:proofErr w:type="spellStart"/>
      <w:r>
        <w:t>prezentei</w:t>
      </w:r>
      <w:proofErr w:type="spellEnd"/>
      <w:r>
        <w:t xml:space="preserve"> </w:t>
      </w:r>
    </w:p>
    <w:p w:rsidR="00364FCB" w:rsidRDefault="00364FCB" w:rsidP="00364FCB">
      <w:pPr>
        <w:pStyle w:val="Frspaiere"/>
      </w:pPr>
      <w:proofErr w:type="gramStart"/>
      <w:r>
        <w:t>ART .</w:t>
      </w:r>
      <w:proofErr w:type="gramEnd"/>
      <w:r>
        <w:t xml:space="preserve"> 2 </w:t>
      </w:r>
      <w:proofErr w:type="spellStart"/>
      <w:r>
        <w:t>Prezenta</w:t>
      </w:r>
      <w:proofErr w:type="spellEnd"/>
      <w:r>
        <w:t xml:space="preserve"> </w:t>
      </w:r>
      <w:proofErr w:type="spellStart"/>
      <w:proofErr w:type="gramStart"/>
      <w:r>
        <w:t>va</w:t>
      </w:r>
      <w:proofErr w:type="spellEnd"/>
      <w:proofErr w:type="gramEnd"/>
      <w:r>
        <w:t xml:space="preserve"> fi </w:t>
      </w:r>
      <w:proofErr w:type="spellStart"/>
      <w:r>
        <w:t>dusă</w:t>
      </w:r>
      <w:proofErr w:type="spellEnd"/>
      <w:r>
        <w:t xml:space="preserve"> la </w:t>
      </w:r>
      <w:proofErr w:type="spellStart"/>
      <w:r>
        <w:t>îndeplinire</w:t>
      </w:r>
      <w:proofErr w:type="spellEnd"/>
      <w:r>
        <w:t xml:space="preserve"> de </w:t>
      </w:r>
      <w:proofErr w:type="spellStart"/>
      <w:r>
        <w:t>primar</w:t>
      </w:r>
      <w:proofErr w:type="spellEnd"/>
      <w:r>
        <w:t xml:space="preserve"> </w:t>
      </w:r>
      <w:proofErr w:type="spellStart"/>
      <w:r>
        <w:t>ajutat</w:t>
      </w:r>
      <w:proofErr w:type="spellEnd"/>
      <w:r>
        <w:t xml:space="preserve"> de </w:t>
      </w:r>
      <w:proofErr w:type="spellStart"/>
      <w:r>
        <w:t>aaparatul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</w:p>
    <w:p w:rsidR="00364FCB" w:rsidRDefault="00364FCB" w:rsidP="00364FCB">
      <w:pPr>
        <w:pStyle w:val="Frspaiere"/>
      </w:pPr>
      <w:r>
        <w:t xml:space="preserve">ART .3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contestată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554/2004 la </w:t>
      </w:r>
      <w:proofErr w:type="spellStart"/>
      <w:r>
        <w:t>Tribunalul</w:t>
      </w:r>
      <w:proofErr w:type="spellEnd"/>
      <w:r>
        <w:t xml:space="preserve"> Alba </w:t>
      </w:r>
      <w:proofErr w:type="spellStart"/>
      <w:r>
        <w:t>secția</w:t>
      </w:r>
      <w:proofErr w:type="spellEnd"/>
      <w:r>
        <w:t xml:space="preserve"> </w:t>
      </w:r>
      <w:proofErr w:type="spellStart"/>
      <w:r>
        <w:t>contencios</w:t>
      </w:r>
      <w:proofErr w:type="spellEnd"/>
      <w:r>
        <w:t xml:space="preserve"> administrative </w:t>
      </w:r>
      <w:proofErr w:type="spellStart"/>
      <w:r>
        <w:t>și</w:t>
      </w:r>
      <w:proofErr w:type="spellEnd"/>
      <w:r>
        <w:t xml:space="preserve"> </w:t>
      </w:r>
      <w:proofErr w:type="gramStart"/>
      <w:r>
        <w:t>fiscal</w:t>
      </w:r>
      <w:proofErr w:type="gramEnd"/>
      <w:r>
        <w:t xml:space="preserve"> </w:t>
      </w:r>
    </w:p>
    <w:p w:rsidR="00364FCB" w:rsidRDefault="00364FCB" w:rsidP="00364FCB">
      <w:pPr>
        <w:pStyle w:val="Frspaiere"/>
      </w:pPr>
      <w:proofErr w:type="spellStart"/>
      <w:r>
        <w:t>Prezenta</w:t>
      </w:r>
      <w:proofErr w:type="spellEnd"/>
      <w:r>
        <w:t xml:space="preserve"> se </w:t>
      </w:r>
      <w:proofErr w:type="spellStart"/>
      <w:r>
        <w:t>comunică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proofErr w:type="gramStart"/>
      <w:r>
        <w:t>prefectului</w:t>
      </w:r>
      <w:proofErr w:type="spellEnd"/>
      <w:r>
        <w:t xml:space="preserve"> ,</w:t>
      </w:r>
      <w:proofErr w:type="gramEnd"/>
      <w:r>
        <w:t xml:space="preserve"> se </w:t>
      </w:r>
      <w:proofErr w:type="spellStart"/>
      <w:r>
        <w:t>afișează</w:t>
      </w:r>
      <w:proofErr w:type="spellEnd"/>
      <w:r>
        <w:t xml:space="preserve"> </w:t>
      </w:r>
    </w:p>
    <w:p w:rsidR="00364FCB" w:rsidRDefault="00364FCB" w:rsidP="00364FCB">
      <w:pPr>
        <w:pStyle w:val="Frspaiere"/>
      </w:pPr>
      <w:proofErr w:type="spellStart"/>
      <w:r>
        <w:t>Primar</w:t>
      </w:r>
      <w:proofErr w:type="spellEnd"/>
      <w:r>
        <w:t xml:space="preserve">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:rsidR="00364FCB" w:rsidRPr="00364FCB" w:rsidRDefault="00364FCB" w:rsidP="00364FCB">
      <w:pPr>
        <w:pStyle w:val="Frspaiere"/>
      </w:pPr>
      <w:proofErr w:type="spellStart"/>
      <w:r>
        <w:t>Stoia</w:t>
      </w:r>
      <w:proofErr w:type="spellEnd"/>
      <w:r>
        <w:t xml:space="preserve"> </w:t>
      </w:r>
      <w:proofErr w:type="spellStart"/>
      <w:r>
        <w:t>Ioan</w:t>
      </w:r>
      <w:proofErr w:type="spellEnd"/>
      <w:r>
        <w:t xml:space="preserve">                                                                           </w:t>
      </w:r>
      <w:proofErr w:type="spellStart"/>
      <w:r>
        <w:t>Metea</w:t>
      </w:r>
      <w:proofErr w:type="spellEnd"/>
      <w:r>
        <w:t xml:space="preserve"> </w:t>
      </w:r>
      <w:proofErr w:type="spellStart"/>
      <w:r>
        <w:t>Ciprian</w:t>
      </w:r>
      <w:proofErr w:type="spellEnd"/>
      <w:r>
        <w:t xml:space="preserve"> </w:t>
      </w:r>
      <w:bookmarkStart w:id="0" w:name="_GoBack"/>
      <w:bookmarkEnd w:id="0"/>
    </w:p>
    <w:sectPr w:rsidR="00364FCB" w:rsidRPr="0036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D1"/>
    <w:rsid w:val="00264FD1"/>
    <w:rsid w:val="00340DAA"/>
    <w:rsid w:val="00364FCB"/>
    <w:rsid w:val="0071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97B67-ADAC-473A-9DD8-3E712554E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FCB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13A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2025-08-25T09:38:00Z</dcterms:created>
  <dcterms:modified xsi:type="dcterms:W3CDTF">2025-08-25T10:24:00Z</dcterms:modified>
</cp:coreProperties>
</file>