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>JUDEȚUL ALBA</w:t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ab/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>COMUNA FĂRĂU</w:t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>PRIMAR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 xml:space="preserve"> 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 xml:space="preserve"> PROI</w:t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 xml:space="preserve">ECT DE HOTARÂRE nr </w:t>
      </w:r>
    </w:p>
    <w:p w:rsidR="00481D00" w:rsidRPr="00481D00" w:rsidRDefault="00481D00" w:rsidP="00481D00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proofErr w:type="spellStart"/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>Privind</w:t>
      </w:r>
      <w:proofErr w:type="spellEnd"/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 xml:space="preserve"> </w:t>
      </w:r>
      <w:r w:rsidRPr="00481D00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indexarea impozitelor si taxelor locale cu rata </w:t>
      </w:r>
      <w:proofErr w:type="spellStart"/>
      <w:r w:rsidRPr="00481D00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inflatiei</w:t>
      </w:r>
      <w:proofErr w:type="spellEnd"/>
      <w:r w:rsidRPr="00481D00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 pentru anul </w:t>
      </w:r>
      <w:proofErr w:type="gramStart"/>
      <w:r w:rsidRPr="00481D00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fiscal  2021</w:t>
      </w:r>
      <w:proofErr w:type="gramEnd"/>
    </w:p>
    <w:p w:rsidR="00481D00" w:rsidRPr="00481D00" w:rsidRDefault="00481D00" w:rsidP="00481D00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Consiliul local al Comunei Fărău  întrunit in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sedință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 ordinară la data de </w:t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26.05.2021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Având în vedere</w:t>
      </w:r>
    </w:p>
    <w:p w:rsidR="00481D00" w:rsidRPr="00481D00" w:rsidRDefault="00481D00" w:rsidP="00481D00">
      <w:pPr>
        <w:pStyle w:val="Listparagraf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Referatul de aprobare al primarului </w:t>
      </w:r>
    </w:p>
    <w:p w:rsidR="00481D00" w:rsidRPr="00481D00" w:rsidRDefault="00481D00" w:rsidP="00481D00">
      <w:pPr>
        <w:pStyle w:val="Listparagraf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Referatul compartimentului  de specialitate nr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US" w:eastAsia="zh-CN" w:bidi="hi-IN"/>
        </w:rPr>
        <w:t>privind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indexarea impozitelor si taxelor locale cu rata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inflatiei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pentru anul 2022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Ținând cont ca  rata inflației pentru anul 2022 comunicată pe site-ul Ministerului Finanțelor Publice este de 2,6  %.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In conformitate cu prevederile :</w:t>
      </w:r>
    </w:p>
    <w:p w:rsidR="00481D00" w:rsidRPr="00481D00" w:rsidRDefault="00481D00" w:rsidP="00481D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</w:pPr>
      <w:proofErr w:type="gram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art</w:t>
      </w:r>
      <w:proofErr w:type="gram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. 491(1), (2)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si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gram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art.493(</w:t>
      </w:r>
      <w:proofErr w:type="gram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7) din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Legea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nr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. 227/2015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privind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Codul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Fiscal, cu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modificarile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si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completarile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ulterioare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si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ale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Legii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nr.207/2015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privind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Codul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de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procedura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fiscala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, cu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modificarile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ulterioare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.</w:t>
      </w:r>
    </w:p>
    <w:p w:rsidR="00481D00" w:rsidRPr="00481D00" w:rsidRDefault="00481D00" w:rsidP="00481D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</w:pP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Legii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nr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. 273/2006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privind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finantele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publice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locale, cu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modificarile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si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completarile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ulterioare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val="en-AU" w:eastAsia="zh-CN" w:bidi="hi-IN"/>
        </w:rPr>
        <w:t>,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Cs/>
          <w:color w:val="000000"/>
          <w:kern w:val="3"/>
          <w:sz w:val="24"/>
          <w:szCs w:val="24"/>
          <w:lang w:val="en-US" w:eastAsia="zh-CN" w:bidi="hi-IN"/>
        </w:rPr>
        <w:tab/>
      </w:r>
      <w:r w:rsidRPr="00481D00">
        <w:rPr>
          <w:rFonts w:ascii="Arial" w:eastAsia="SimSun" w:hAnsi="Arial" w:cs="Arial"/>
          <w:bCs/>
          <w:kern w:val="3"/>
          <w:sz w:val="24"/>
          <w:szCs w:val="24"/>
          <w:lang w:val="en-US" w:eastAsia="zh-CN" w:bidi="hi-IN"/>
        </w:rPr>
        <w:t xml:space="preserve">In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en-US" w:eastAsia="zh-CN" w:bidi="hi-IN"/>
        </w:rPr>
        <w:t>temeiul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en-US" w:eastAsia="zh-CN" w:bidi="hi-IN"/>
        </w:rPr>
        <w:t>prevederilor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en-US" w:eastAsia="zh-CN" w:bidi="hi-IN"/>
        </w:rPr>
        <w:t xml:space="preserve"> </w:t>
      </w:r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art. 136 al 1 din </w:t>
      </w:r>
      <w:proofErr w:type="spellStart"/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oug</w:t>
      </w:r>
      <w:proofErr w:type="spellEnd"/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57/2019 Codul administrativ 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>HOTARASTE: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ro-RO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Art.1.</w:t>
      </w:r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Pentru anul fiscal 2022 impozitele si taxele locale datorate de contribuabili, persoane fizice si juridice, se indexează cu 2,6 %, fata de impozitele si taxele datorate pentru anul 2022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>Art.2.</w:t>
      </w:r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Cu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ducerea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la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indeplinire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a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prezentei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hotarari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se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incredinteaza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Compartimentul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Buget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Finanțe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,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Contabilitate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Impozite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si Taxe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din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cadrul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Primariei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Comunei</w:t>
      </w:r>
      <w:proofErr w:type="spellEnd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481D00">
        <w:rPr>
          <w:rFonts w:ascii="Arial" w:eastAsia="SimSun" w:hAnsi="Arial" w:cs="Arial"/>
          <w:bCs/>
          <w:kern w:val="3"/>
          <w:sz w:val="24"/>
          <w:szCs w:val="24"/>
          <w:lang w:val="fr-FR" w:eastAsia="zh-CN" w:bidi="hi-IN"/>
        </w:rPr>
        <w:t>Fărău</w:t>
      </w:r>
      <w:proofErr w:type="spellEnd"/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Inițiator,                                                    Avizat secretar general comună</w:t>
      </w:r>
    </w:p>
    <w:p w:rsidR="00481D00" w:rsidRPr="00481D00" w:rsidRDefault="00481D00" w:rsidP="00481D00">
      <w:pPr>
        <w:widowControl w:val="0"/>
        <w:tabs>
          <w:tab w:val="left" w:pos="5505"/>
        </w:tabs>
        <w:suppressAutoHyphens/>
        <w:autoSpaceDN w:val="0"/>
        <w:spacing w:after="0" w:line="240" w:lineRule="auto"/>
        <w:ind w:firstLine="708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PRIMAR</w:t>
      </w:r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proofErr w:type="spellStart"/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Metea</w:t>
      </w:r>
      <w:proofErr w:type="spellEnd"/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Ciprian 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Stoia Ioan  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>JUDEȚUL ALBA</w:t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ab/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>COMUNA FĂRĂU</w:t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ab/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>PRIMAR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 xml:space="preserve">Nr 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fr-FR" w:eastAsia="zh-CN" w:bidi="hi-IN"/>
        </w:rPr>
        <w:t>PROIECT DE HOTARÂRE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proofErr w:type="spellStart"/>
      <w:proofErr w:type="gramStart"/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>privind</w:t>
      </w:r>
      <w:proofErr w:type="spellEnd"/>
      <w:proofErr w:type="gramEnd"/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val="en-US" w:eastAsia="zh-CN" w:bidi="hi-IN"/>
        </w:rPr>
        <w:t xml:space="preserve"> </w:t>
      </w:r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indexarea impozitelor si taxelor locale cu rata </w:t>
      </w:r>
      <w:proofErr w:type="spellStart"/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inflatiei</w:t>
      </w:r>
      <w:proofErr w:type="spellEnd"/>
      <w:r w:rsidRPr="00481D00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pentru anul fiscal  2021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Referat de aprobare Primar 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D00">
        <w:rPr>
          <w:rFonts w:ascii="Arial" w:eastAsia="SimSun" w:hAnsi="Arial" w:cs="Arial"/>
          <w:sz w:val="24"/>
          <w:szCs w:val="24"/>
          <w:lang w:eastAsia="zh-CN"/>
        </w:rPr>
        <w:t>Potrivit ART. 491(1) și (2)</w:t>
      </w:r>
      <w:r w:rsidRPr="00481D00">
        <w:rPr>
          <w:rFonts w:ascii="Arial" w:hAnsi="Arial" w:cs="Arial"/>
          <w:sz w:val="24"/>
          <w:szCs w:val="24"/>
        </w:rPr>
        <w:t xml:space="preserve"> din </w:t>
      </w:r>
      <w:r w:rsidRPr="00481D00">
        <w:rPr>
          <w:rFonts w:ascii="Arial" w:hAnsi="Arial" w:cs="Arial"/>
          <w:b/>
          <w:sz w:val="24"/>
          <w:szCs w:val="24"/>
        </w:rPr>
        <w:t>Legea  Nr. 227/2015</w:t>
      </w:r>
      <w:r w:rsidRPr="00481D00">
        <w:rPr>
          <w:rFonts w:ascii="Arial" w:hAnsi="Arial" w:cs="Arial"/>
          <w:sz w:val="24"/>
          <w:szCs w:val="24"/>
        </w:rPr>
        <w:t xml:space="preserve"> privind Codul fiscal, cu modificările și completările ulterioare, </w:t>
      </w: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Pr="00481D00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Indexarea impozitelor </w:t>
      </w:r>
      <w:proofErr w:type="spellStart"/>
      <w:r w:rsidRPr="00481D00">
        <w:rPr>
          <w:rFonts w:ascii="Arial" w:eastAsia="SimSun" w:hAnsi="Arial" w:cs="Arial"/>
          <w:b/>
          <w:bCs/>
          <w:sz w:val="24"/>
          <w:szCs w:val="24"/>
          <w:lang w:eastAsia="zh-CN"/>
        </w:rPr>
        <w:t>şi</w:t>
      </w:r>
      <w:proofErr w:type="spellEnd"/>
      <w:r w:rsidRPr="00481D00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taxelor locale</w:t>
      </w: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   (1) În cazul oricărui impozit sau oricărei taxe locale, care constă într-o anumită sumă în lei sau care este stabilită pe baza unei anumite sume în lei, sumele respective se indexează anual, până la data de 30 aprilie, de către consiliile locale,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ţinând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cont de rata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inflaţiei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pentru anul fiscal anterior, comunicată pe site-urile oficiale ale Ministerului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Finanţelor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Publice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şi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Ministerului Dezvoltării Regionale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şi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Administraţiei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Publice.</w:t>
      </w: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   (2) Sumele indexate conform alin. (1) se aprobă prin hotărâre a consiliului local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şi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se aplică în anul fiscal următor. La nivelul municipiului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Bucureşti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, această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atribuţie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revine Consiliului General al Municipiului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Bucureşti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Rata inflației pentru anul 2022 comunicată pe site-ul Ministerului Finanțelor Publice este de 2,6 %.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ab/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PRIMAR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Stoia Ioan 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lastRenderedPageBreak/>
        <w:t>JUDEȚUL ALBA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COMUNA FĂRĂU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PRIMĂRIA 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Nr.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RAPORT DE SPECIALITATE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ab/>
      </w:r>
      <w:r w:rsidRPr="00481D0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Subsemnata Filimon Iuliana , persoană cu atribuții privind taxele și impozitele locale; 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D00">
        <w:rPr>
          <w:rFonts w:ascii="Arial" w:eastAsia="SimSun" w:hAnsi="Arial" w:cs="Arial"/>
          <w:sz w:val="24"/>
          <w:szCs w:val="24"/>
          <w:lang w:eastAsia="zh-CN"/>
        </w:rPr>
        <w:t>Potrivit ART. 491(1) și (2)</w:t>
      </w:r>
      <w:r w:rsidRPr="00481D00">
        <w:rPr>
          <w:rFonts w:ascii="Arial" w:hAnsi="Arial" w:cs="Arial"/>
          <w:sz w:val="24"/>
          <w:szCs w:val="24"/>
        </w:rPr>
        <w:t xml:space="preserve"> din </w:t>
      </w:r>
      <w:r w:rsidRPr="00481D00">
        <w:rPr>
          <w:rFonts w:ascii="Arial" w:hAnsi="Arial" w:cs="Arial"/>
          <w:b/>
          <w:sz w:val="24"/>
          <w:szCs w:val="24"/>
        </w:rPr>
        <w:t>Legea  Nr. 227/2015</w:t>
      </w:r>
      <w:r w:rsidRPr="00481D00">
        <w:rPr>
          <w:rFonts w:ascii="Arial" w:hAnsi="Arial" w:cs="Arial"/>
          <w:sz w:val="24"/>
          <w:szCs w:val="24"/>
        </w:rPr>
        <w:t xml:space="preserve"> privind Codul fiscal, cu modificările și completările ulterioare, </w:t>
      </w: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Pr="00481D00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Indexarea impozitelor </w:t>
      </w:r>
      <w:proofErr w:type="spellStart"/>
      <w:r w:rsidRPr="00481D00">
        <w:rPr>
          <w:rFonts w:ascii="Arial" w:eastAsia="SimSun" w:hAnsi="Arial" w:cs="Arial"/>
          <w:b/>
          <w:bCs/>
          <w:sz w:val="24"/>
          <w:szCs w:val="24"/>
          <w:lang w:eastAsia="zh-CN"/>
        </w:rPr>
        <w:t>şi</w:t>
      </w:r>
      <w:proofErr w:type="spellEnd"/>
      <w:r w:rsidRPr="00481D00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taxelor locale</w:t>
      </w: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   (1) În cazul oricărui impozit sau oricărei taxe locale, care constă într-o anumită sumă în lei sau care este stabilită pe baza unei anumite sume în lei, sumele respective se indexează anual, până la data de 30 aprilie, de către consiliile locale,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ţinând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cont de rata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inflaţiei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pentru anul fiscal anterior, comunicată pe site-urile oficiale ale Ministerului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Finanţelor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Publice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şi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Ministerului Dezvoltării Regionale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şi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Administraţiei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Publice.</w:t>
      </w: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   (2) Sumele indexate conform alin. (1) se aprobă prin hotărâre a consiliului local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şi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se aplică în anul fiscal următor. La nivelul municipiului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Bucureşti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, această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atribuţie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 xml:space="preserve"> revine Consiliului General al Municipiului </w:t>
      </w:r>
      <w:proofErr w:type="spellStart"/>
      <w:r w:rsidRPr="00481D00">
        <w:rPr>
          <w:rFonts w:ascii="Arial" w:eastAsia="SimSun" w:hAnsi="Arial" w:cs="Arial"/>
          <w:sz w:val="24"/>
          <w:szCs w:val="24"/>
          <w:lang w:eastAsia="zh-CN"/>
        </w:rPr>
        <w:t>Bucureşti</w:t>
      </w:r>
      <w:proofErr w:type="spellEnd"/>
      <w:r w:rsidRPr="00481D00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D00">
        <w:rPr>
          <w:rFonts w:ascii="Arial" w:hAnsi="Arial" w:cs="Arial"/>
          <w:sz w:val="24"/>
          <w:szCs w:val="24"/>
        </w:rPr>
        <w:t>CAPITOLUL XI</w:t>
      </w: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D0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81D00">
        <w:rPr>
          <w:rFonts w:ascii="Arial" w:hAnsi="Arial" w:cs="Arial"/>
          <w:b/>
          <w:bCs/>
          <w:sz w:val="24"/>
          <w:szCs w:val="24"/>
        </w:rPr>
        <w:t>Sancţiuni</w:t>
      </w:r>
      <w:proofErr w:type="spellEnd"/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D00">
        <w:rPr>
          <w:rFonts w:ascii="Arial" w:hAnsi="Arial" w:cs="Arial"/>
          <w:sz w:val="24"/>
          <w:szCs w:val="24"/>
        </w:rPr>
        <w:t xml:space="preserve">    ART. 493</w:t>
      </w:r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D0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81D00">
        <w:rPr>
          <w:rFonts w:ascii="Arial" w:hAnsi="Arial" w:cs="Arial"/>
          <w:b/>
          <w:bCs/>
          <w:sz w:val="24"/>
          <w:szCs w:val="24"/>
        </w:rPr>
        <w:t>Sancţiuni</w:t>
      </w:r>
      <w:proofErr w:type="spellEnd"/>
    </w:p>
    <w:p w:rsidR="00481D00" w:rsidRPr="00481D00" w:rsidRDefault="00481D00" w:rsidP="00481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D00">
        <w:rPr>
          <w:rFonts w:ascii="Arial" w:hAnsi="Arial" w:cs="Arial"/>
          <w:sz w:val="24"/>
          <w:szCs w:val="24"/>
        </w:rPr>
        <w:t xml:space="preserve">    (7) Limitele amenzilor prevăzute la alin. (3) </w:t>
      </w:r>
      <w:proofErr w:type="spellStart"/>
      <w:r w:rsidRPr="00481D00">
        <w:rPr>
          <w:rFonts w:ascii="Arial" w:hAnsi="Arial" w:cs="Arial"/>
          <w:sz w:val="24"/>
          <w:szCs w:val="24"/>
        </w:rPr>
        <w:t>şi</w:t>
      </w:r>
      <w:proofErr w:type="spellEnd"/>
      <w:r w:rsidRPr="00481D00">
        <w:rPr>
          <w:rFonts w:ascii="Arial" w:hAnsi="Arial" w:cs="Arial"/>
          <w:sz w:val="24"/>
          <w:szCs w:val="24"/>
        </w:rPr>
        <w:t xml:space="preserve"> (4) se actualizează prin hotărâre a consiliilor locale conform procedurii stabilite la </w:t>
      </w:r>
      <w:r w:rsidRPr="00481D00">
        <w:rPr>
          <w:rFonts w:ascii="Arial" w:hAnsi="Arial" w:cs="Arial"/>
          <w:color w:val="008000"/>
          <w:sz w:val="24"/>
          <w:szCs w:val="24"/>
          <w:u w:val="single"/>
        </w:rPr>
        <w:t>art. 491</w:t>
      </w:r>
      <w:r w:rsidRPr="00481D00">
        <w:rPr>
          <w:rFonts w:ascii="Arial" w:hAnsi="Arial" w:cs="Arial"/>
          <w:sz w:val="24"/>
          <w:szCs w:val="24"/>
        </w:rPr>
        <w:t>.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81D00">
        <w:rPr>
          <w:rFonts w:ascii="Arial" w:hAnsi="Arial" w:cs="Arial"/>
          <w:sz w:val="24"/>
          <w:szCs w:val="24"/>
        </w:rPr>
        <w:t xml:space="preserve">Ținând cont de </w:t>
      </w:r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Legii nr. 273/2006 privind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finantele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publice locale, cu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modificarile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si </w:t>
      </w:r>
      <w:proofErr w:type="spellStart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completarile</w:t>
      </w:r>
      <w:proofErr w:type="spellEnd"/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ulterioare;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Față de cele mai sus prezentate, proiectul de hotărâre este oportun și legal, Consiliul local poate să adopte o hotărâre în acest sens.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Inspector,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81D00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Filimon Iuliana </w:t>
      </w:r>
    </w:p>
    <w:p w:rsidR="00481D00" w:rsidRPr="00481D00" w:rsidRDefault="00481D00" w:rsidP="00481D0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</w:p>
    <w:p w:rsidR="00481D00" w:rsidRPr="00481D00" w:rsidRDefault="00481D00" w:rsidP="00481D00">
      <w:pPr>
        <w:rPr>
          <w:rFonts w:ascii="Arial" w:hAnsi="Arial" w:cs="Arial"/>
          <w:sz w:val="24"/>
          <w:szCs w:val="24"/>
        </w:rPr>
      </w:pPr>
    </w:p>
    <w:p w:rsidR="00980B06" w:rsidRPr="00481D00" w:rsidRDefault="00980B06">
      <w:pPr>
        <w:rPr>
          <w:rFonts w:ascii="Arial" w:hAnsi="Arial" w:cs="Arial"/>
          <w:sz w:val="24"/>
          <w:szCs w:val="24"/>
        </w:rPr>
      </w:pPr>
    </w:p>
    <w:sectPr w:rsidR="00980B06" w:rsidRPr="0048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2FFC"/>
    <w:multiLevelType w:val="multilevel"/>
    <w:tmpl w:val="14FA139E"/>
    <w:styleLink w:val="WWNum1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035910"/>
    <w:multiLevelType w:val="hybridMultilevel"/>
    <w:tmpl w:val="110A2DD4"/>
    <w:lvl w:ilvl="0" w:tplc="6770CF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00"/>
    <w:rsid w:val="00481D00"/>
    <w:rsid w:val="009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370BA-DAFD-4CDB-A594-86F6DD38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00"/>
    <w:pPr>
      <w:spacing w:line="25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81D00"/>
    <w:pPr>
      <w:ind w:left="720"/>
      <w:contextualSpacing/>
    </w:pPr>
  </w:style>
  <w:style w:type="numbering" w:customStyle="1" w:styleId="WWNum1">
    <w:name w:val="WWNum1"/>
    <w:rsid w:val="00481D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2021-05-24T09:56:00Z</dcterms:created>
  <dcterms:modified xsi:type="dcterms:W3CDTF">2021-05-24T10:01:00Z</dcterms:modified>
</cp:coreProperties>
</file>